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12" w:rsidRPr="00CF4312" w:rsidRDefault="00CF4312" w:rsidP="00CF4312">
      <w:pPr>
        <w:spacing w:after="0" w:line="100" w:lineRule="atLeast"/>
        <w:jc w:val="center"/>
        <w:rPr>
          <w:rFonts w:ascii="Times New Roman" w:hAnsi="Times New Roman" w:cs="Times New Roman"/>
          <w:b/>
          <w:i/>
          <w:color w:val="002060"/>
          <w:sz w:val="28"/>
          <w:szCs w:val="28"/>
        </w:rPr>
      </w:pPr>
      <w:r w:rsidRPr="00CF4312">
        <w:rPr>
          <w:rFonts w:ascii="Times New Roman" w:hAnsi="Times New Roman" w:cs="Times New Roman"/>
          <w:b/>
          <w:i/>
          <w:color w:val="002060"/>
          <w:sz w:val="28"/>
          <w:szCs w:val="28"/>
        </w:rPr>
        <w:t>Памятка для родителей</w:t>
      </w:r>
    </w:p>
    <w:p w:rsidR="00CF4312" w:rsidRPr="00CF4312" w:rsidRDefault="00CF4312" w:rsidP="00CF4312">
      <w:pPr>
        <w:spacing w:after="0" w:line="100" w:lineRule="atLeast"/>
        <w:jc w:val="center"/>
        <w:rPr>
          <w:rFonts w:ascii="Times New Roman" w:hAnsi="Times New Roman" w:cs="Times New Roman"/>
          <w:b/>
          <w:bCs/>
          <w:i/>
          <w:color w:val="0000FF"/>
          <w:sz w:val="44"/>
          <w:szCs w:val="44"/>
        </w:rPr>
      </w:pPr>
      <w:r w:rsidRPr="00CF4312">
        <w:rPr>
          <w:rFonts w:ascii="Times New Roman" w:hAnsi="Times New Roman" w:cs="Times New Roman"/>
          <w:b/>
          <w:bCs/>
          <w:i/>
          <w:color w:val="0000FF"/>
          <w:sz w:val="44"/>
          <w:szCs w:val="44"/>
        </w:rPr>
        <w:t>«Необходимость использования ремней безопасности детских удерживающих устройств в перевозке детей в салоне автомобиля»</w:t>
      </w:r>
    </w:p>
    <w:p w:rsidR="000D2554" w:rsidRDefault="00CF4312" w:rsidP="00CF4312">
      <w:pPr>
        <w:jc w:val="center"/>
      </w:pPr>
      <w:r>
        <w:rPr>
          <w:noProof/>
          <w:lang w:eastAsia="ru-RU"/>
        </w:rPr>
        <w:drawing>
          <wp:inline distT="0" distB="0" distL="0" distR="0">
            <wp:extent cx="5010150" cy="2066925"/>
            <wp:effectExtent l="0" t="0" r="0" b="9525"/>
            <wp:docPr id="1" name="Рисунок 1" descr="avtokre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tokresl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0" cy="2066925"/>
                    </a:xfrm>
                    <a:prstGeom prst="rect">
                      <a:avLst/>
                    </a:prstGeom>
                    <a:noFill/>
                    <a:ln>
                      <a:noFill/>
                    </a:ln>
                  </pic:spPr>
                </pic:pic>
              </a:graphicData>
            </a:graphic>
          </wp:inline>
        </w:drawing>
      </w:r>
    </w:p>
    <w:p w:rsidR="00CF4312" w:rsidRPr="00CF4312" w:rsidRDefault="00CF4312" w:rsidP="00142A55">
      <w:pPr>
        <w:pStyle w:val="1"/>
        <w:shd w:val="clear" w:color="auto" w:fill="FFFFFF"/>
        <w:spacing w:before="28" w:after="28" w:line="100" w:lineRule="atLeast"/>
        <w:ind w:firstLine="284"/>
        <w:jc w:val="both"/>
        <w:rPr>
          <w:rFonts w:ascii="Times New Roman" w:hAnsi="Times New Roman"/>
          <w:b/>
          <w:color w:val="002060"/>
          <w:sz w:val="28"/>
          <w:szCs w:val="28"/>
        </w:rPr>
      </w:pPr>
      <w:r w:rsidRPr="00CF4312">
        <w:rPr>
          <w:rFonts w:ascii="Times New Roman" w:hAnsi="Times New Roman"/>
          <w:color w:val="002060"/>
          <w:sz w:val="28"/>
          <w:szCs w:val="28"/>
        </w:rPr>
        <w:t xml:space="preserve">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bookmarkStart w:id="0" w:name="_GoBack"/>
      <w:r w:rsidRPr="00CF4312">
        <w:rPr>
          <w:rFonts w:ascii="Times New Roman" w:hAnsi="Times New Roman"/>
          <w:b/>
          <w:color w:val="002060"/>
          <w:sz w:val="28"/>
          <w:szCs w:val="28"/>
        </w:rPr>
        <w:t xml:space="preserve">родители! </w:t>
      </w:r>
      <w:bookmarkEnd w:id="0"/>
    </w:p>
    <w:p w:rsidR="00CF4312" w:rsidRPr="00CF4312" w:rsidRDefault="00CF4312" w:rsidP="00142A55">
      <w:pPr>
        <w:pStyle w:val="1"/>
        <w:shd w:val="clear" w:color="auto" w:fill="FFFFFF"/>
        <w:spacing w:before="28" w:after="28" w:line="100" w:lineRule="atLeast"/>
        <w:ind w:firstLine="284"/>
        <w:jc w:val="both"/>
        <w:rPr>
          <w:rFonts w:ascii="Times New Roman" w:hAnsi="Times New Roman"/>
          <w:color w:val="002060"/>
          <w:sz w:val="28"/>
          <w:szCs w:val="28"/>
        </w:rPr>
      </w:pPr>
      <w:r w:rsidRPr="00CF4312">
        <w:rPr>
          <w:rFonts w:ascii="Times New Roman" w:hAnsi="Times New Roman"/>
          <w:color w:val="002060"/>
          <w:sz w:val="28"/>
          <w:szCs w:val="28"/>
        </w:rPr>
        <w:t>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п.п.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w:t>
      </w:r>
      <w:r w:rsidR="00142A55">
        <w:rPr>
          <w:rFonts w:ascii="Times New Roman" w:hAnsi="Times New Roman"/>
          <w:color w:val="002060"/>
          <w:sz w:val="28"/>
          <w:szCs w:val="28"/>
        </w:rPr>
        <w:t xml:space="preserve"> школы</w:t>
      </w:r>
      <w:r w:rsidRPr="00CF4312">
        <w:rPr>
          <w:rFonts w:ascii="Times New Roman" w:hAnsi="Times New Roman"/>
          <w:color w:val="002060"/>
          <w:sz w:val="28"/>
          <w:szCs w:val="28"/>
        </w:rPr>
        <w:t xml:space="preserve">,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w:t>
      </w:r>
      <w:r w:rsidRPr="00CF4312">
        <w:rPr>
          <w:rFonts w:ascii="Times New Roman" w:hAnsi="Times New Roman"/>
          <w:color w:val="002060"/>
          <w:sz w:val="28"/>
          <w:szCs w:val="28"/>
        </w:rPr>
        <w:lastRenderedPageBreak/>
        <w:t xml:space="preserve">передвижения в автомобиле. Вспомните, что в большинстве автомобилей иностранного производства, существуют еще «подушки </w:t>
      </w:r>
      <w:r>
        <w:rPr>
          <w:rFonts w:ascii="Times New Roman" w:hAnsi="Times New Roman"/>
          <w:color w:val="002060"/>
          <w:sz w:val="28"/>
          <w:szCs w:val="28"/>
        </w:rPr>
        <w:t>безопасности», которые могут  ударить Вашего ребенка или просто</w:t>
      </w:r>
      <w:r w:rsidRPr="00CF4312">
        <w:rPr>
          <w:rFonts w:ascii="Times New Roman" w:hAnsi="Times New Roman"/>
          <w:color w:val="002060"/>
          <w:sz w:val="28"/>
          <w:szCs w:val="28"/>
        </w:rPr>
        <w:t xml:space="preserve"> напугать ег</w:t>
      </w:r>
      <w:r>
        <w:rPr>
          <w:rFonts w:ascii="Times New Roman" w:hAnsi="Times New Roman"/>
          <w:color w:val="002060"/>
          <w:sz w:val="28"/>
          <w:szCs w:val="28"/>
        </w:rPr>
        <w:t xml:space="preserve">о! Не надо смотреть на </w:t>
      </w:r>
      <w:r w:rsidRPr="00CF4312">
        <w:rPr>
          <w:rFonts w:ascii="Times New Roman" w:hAnsi="Times New Roman"/>
          <w:color w:val="002060"/>
          <w:sz w:val="28"/>
          <w:szCs w:val="28"/>
        </w:rPr>
        <w:t>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CF4312" w:rsidRDefault="00CF4312" w:rsidP="00142A55">
      <w:pPr>
        <w:pStyle w:val="1"/>
        <w:shd w:val="clear" w:color="auto" w:fill="FFFFFF"/>
        <w:spacing w:before="28" w:after="28" w:line="100" w:lineRule="atLeast"/>
        <w:ind w:firstLine="284"/>
        <w:jc w:val="both"/>
        <w:rPr>
          <w:rFonts w:ascii="Times New Roman" w:hAnsi="Times New Roman"/>
          <w:color w:val="002060"/>
          <w:sz w:val="28"/>
          <w:szCs w:val="28"/>
        </w:rPr>
      </w:pPr>
      <w:r w:rsidRPr="00CF4312">
        <w:rPr>
          <w:rFonts w:ascii="Times New Roman" w:hAnsi="Times New Roman"/>
          <w:color w:val="002060"/>
          <w:sz w:val="28"/>
          <w:szCs w:val="28"/>
        </w:rPr>
        <w:t>Можно беспечно относиться к собственной безопасности, но о жизни и здоровье детей обязан беспокоиться каждый взрослый, особен</w:t>
      </w:r>
      <w:r>
        <w:rPr>
          <w:rFonts w:ascii="Times New Roman" w:hAnsi="Times New Roman"/>
          <w:color w:val="002060"/>
          <w:sz w:val="28"/>
          <w:szCs w:val="28"/>
        </w:rPr>
        <w:t xml:space="preserve">но если он за рулем. </w:t>
      </w:r>
    </w:p>
    <w:p w:rsidR="00CF4312" w:rsidRPr="00CF4312" w:rsidRDefault="00CF4312" w:rsidP="00CF4312">
      <w:pPr>
        <w:pStyle w:val="1"/>
        <w:shd w:val="clear" w:color="auto" w:fill="FFFFFF"/>
        <w:spacing w:before="28" w:after="28" w:line="100" w:lineRule="atLeast"/>
        <w:jc w:val="both"/>
        <w:rPr>
          <w:rFonts w:ascii="Times New Roman" w:hAnsi="Times New Roman"/>
          <w:color w:val="002060"/>
          <w:sz w:val="28"/>
          <w:szCs w:val="28"/>
        </w:rPr>
      </w:pPr>
    </w:p>
    <w:p w:rsidR="00CF4312" w:rsidRPr="00CF4312" w:rsidRDefault="00CF4312" w:rsidP="00CF4312">
      <w:pPr>
        <w:spacing w:after="0" w:line="100" w:lineRule="atLeast"/>
        <w:jc w:val="center"/>
        <w:rPr>
          <w:rFonts w:ascii="Times New Roman" w:hAnsi="Times New Roman" w:cs="Times New Roman"/>
          <w:b/>
          <w:i/>
          <w:color w:val="002060"/>
          <w:sz w:val="28"/>
          <w:szCs w:val="28"/>
          <w:u w:val="single"/>
        </w:rPr>
      </w:pPr>
      <w:r w:rsidRPr="00CF4312">
        <w:rPr>
          <w:rFonts w:ascii="Times New Roman" w:hAnsi="Times New Roman" w:cs="Times New Roman"/>
          <w:b/>
          <w:i/>
          <w:color w:val="002060"/>
          <w:sz w:val="28"/>
          <w:szCs w:val="28"/>
          <w:u w:val="single"/>
        </w:rPr>
        <w:t>Родителям на заметку:</w:t>
      </w:r>
    </w:p>
    <w:p w:rsidR="00CF4312" w:rsidRPr="00CF4312" w:rsidRDefault="00CF4312" w:rsidP="00CF4312">
      <w:pPr>
        <w:spacing w:after="0" w:line="100" w:lineRule="atLeast"/>
        <w:jc w:val="center"/>
        <w:rPr>
          <w:rFonts w:ascii="Times New Roman" w:hAnsi="Times New Roman" w:cs="Times New Roman"/>
          <w:b/>
          <w:color w:val="002060"/>
          <w:sz w:val="28"/>
          <w:szCs w:val="28"/>
          <w:u w:val="single"/>
        </w:rPr>
      </w:pPr>
    </w:p>
    <w:p w:rsidR="00CF4312" w:rsidRDefault="00CF4312" w:rsidP="00CF4312">
      <w:pPr>
        <w:spacing w:after="0" w:line="100" w:lineRule="atLeast"/>
        <w:rPr>
          <w:rFonts w:ascii="Times New Roman" w:hAnsi="Times New Roman" w:cs="Times New Roman"/>
          <w:color w:val="002060"/>
          <w:sz w:val="28"/>
          <w:szCs w:val="28"/>
        </w:rPr>
      </w:pPr>
      <w:r w:rsidRPr="00CF4312">
        <w:rPr>
          <w:rFonts w:ascii="Times New Roman" w:hAnsi="Times New Roman" w:cs="Times New Roman"/>
          <w:color w:val="002060"/>
          <w:sz w:val="28"/>
          <w:szCs w:val="28"/>
        </w:rPr>
        <w:t>•</w:t>
      </w:r>
      <w:r w:rsidRPr="00CF4312">
        <w:rPr>
          <w:rFonts w:ascii="Times New Roman" w:hAnsi="Times New Roman" w:cs="Times New Roman"/>
          <w:b/>
          <w:color w:val="002060"/>
          <w:sz w:val="28"/>
          <w:szCs w:val="28"/>
        </w:rPr>
        <w:t>Никогда (!)</w:t>
      </w:r>
      <w:r w:rsidRPr="00CF4312">
        <w:rPr>
          <w:rFonts w:ascii="Times New Roman" w:hAnsi="Times New Roman" w:cs="Times New Roman"/>
          <w:color w:val="002060"/>
          <w:sz w:val="28"/>
          <w:szCs w:val="28"/>
        </w:rPr>
        <w:t xml:space="preserve">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CF4312">
        <w:rPr>
          <w:rFonts w:ascii="Times New Roman" w:hAnsi="Times New Roman" w:cs="Times New Roman"/>
          <w:b/>
          <w:bCs/>
          <w:color w:val="002060"/>
          <w:sz w:val="28"/>
          <w:szCs w:val="28"/>
        </w:rPr>
        <w:br/>
      </w:r>
      <w:r w:rsidRPr="00CF4312">
        <w:rPr>
          <w:rFonts w:ascii="Times New Roman" w:hAnsi="Times New Roman" w:cs="Times New Roman"/>
          <w:color w:val="002060"/>
          <w:sz w:val="28"/>
          <w:szCs w:val="28"/>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CF4312">
        <w:rPr>
          <w:rFonts w:ascii="Times New Roman" w:hAnsi="Times New Roman" w:cs="Times New Roman"/>
          <w:b/>
          <w:bCs/>
          <w:color w:val="002060"/>
          <w:sz w:val="28"/>
          <w:szCs w:val="28"/>
        </w:rPr>
        <w:br/>
      </w:r>
      <w:r w:rsidRPr="00CF4312">
        <w:rPr>
          <w:rFonts w:ascii="Times New Roman" w:hAnsi="Times New Roman" w:cs="Times New Roman"/>
          <w:color w:val="002060"/>
          <w:sz w:val="28"/>
          <w:szCs w:val="28"/>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sidRPr="00CF4312">
        <w:rPr>
          <w:rFonts w:ascii="Times New Roman" w:hAnsi="Times New Roman" w:cs="Times New Roman"/>
          <w:b/>
          <w:bCs/>
          <w:color w:val="002060"/>
          <w:sz w:val="28"/>
          <w:szCs w:val="28"/>
        </w:rPr>
        <w:br/>
      </w:r>
      <w:r w:rsidRPr="00CF4312">
        <w:rPr>
          <w:rFonts w:ascii="Times New Roman" w:hAnsi="Times New Roman" w:cs="Times New Roman"/>
          <w:color w:val="002060"/>
          <w:sz w:val="28"/>
          <w:szCs w:val="28"/>
        </w:rPr>
        <w:t xml:space="preserve">•Для самых маленьких основным и самым эффективным защитным приспособлением является </w:t>
      </w:r>
      <w:proofErr w:type="gramStart"/>
      <w:r w:rsidRPr="00CF4312">
        <w:rPr>
          <w:rFonts w:ascii="Times New Roman" w:hAnsi="Times New Roman" w:cs="Times New Roman"/>
          <w:color w:val="002060"/>
          <w:sz w:val="28"/>
          <w:szCs w:val="28"/>
        </w:rPr>
        <w:t>специальное</w:t>
      </w:r>
      <w:proofErr w:type="gramEnd"/>
      <w:r w:rsidRPr="00CF4312">
        <w:rPr>
          <w:rFonts w:ascii="Times New Roman" w:hAnsi="Times New Roman" w:cs="Times New Roman"/>
          <w:color w:val="002060"/>
          <w:sz w:val="28"/>
          <w:szCs w:val="28"/>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CF4312" w:rsidRDefault="00CF4312" w:rsidP="00CF4312">
      <w:pPr>
        <w:spacing w:after="0" w:line="100" w:lineRule="atLeast"/>
        <w:rPr>
          <w:rFonts w:ascii="Times New Roman" w:hAnsi="Times New Roman" w:cs="Times New Roman"/>
          <w:color w:val="002060"/>
          <w:sz w:val="28"/>
          <w:szCs w:val="28"/>
        </w:rPr>
      </w:pPr>
    </w:p>
    <w:p w:rsidR="00CF4312" w:rsidRDefault="00CF4312" w:rsidP="00CF4312">
      <w:pPr>
        <w:spacing w:after="0" w:line="100" w:lineRule="atLeast"/>
        <w:rPr>
          <w:rFonts w:ascii="Times New Roman" w:hAnsi="Times New Roman" w:cs="Times New Roman"/>
          <w:color w:val="002060"/>
          <w:sz w:val="28"/>
          <w:szCs w:val="28"/>
        </w:rPr>
      </w:pPr>
    </w:p>
    <w:p w:rsidR="00CF4312" w:rsidRPr="00CF4312" w:rsidRDefault="00CF4312" w:rsidP="00CF4312">
      <w:pPr>
        <w:spacing w:after="0" w:line="100" w:lineRule="atLeast"/>
        <w:jc w:val="right"/>
        <w:rPr>
          <w:rFonts w:ascii="Times New Roman" w:hAnsi="Times New Roman" w:cs="Times New Roman"/>
          <w:b/>
          <w:i/>
          <w:color w:val="002060"/>
          <w:sz w:val="28"/>
          <w:szCs w:val="28"/>
        </w:rPr>
      </w:pPr>
    </w:p>
    <w:p w:rsidR="00CF4312" w:rsidRPr="00CF4312" w:rsidRDefault="00CF4312" w:rsidP="00CF4312">
      <w:pPr>
        <w:rPr>
          <w:color w:val="002060"/>
        </w:rPr>
      </w:pPr>
    </w:p>
    <w:sectPr w:rsidR="00CF4312" w:rsidRPr="00CF4312" w:rsidSect="00E90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5">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312"/>
    <w:rsid w:val="000D2554"/>
    <w:rsid w:val="00142A55"/>
    <w:rsid w:val="00CF4312"/>
    <w:rsid w:val="00E90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12"/>
    <w:pPr>
      <w:suppressAutoHyphens/>
    </w:pPr>
    <w:rPr>
      <w:rFonts w:ascii="Calibri" w:eastAsia="Lucida Sans Unicode" w:hAnsi="Calibri" w:cs="font31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312"/>
    <w:rPr>
      <w:rFonts w:ascii="Tahoma" w:eastAsia="Lucida Sans Unicode" w:hAnsi="Tahoma" w:cs="Tahoma"/>
      <w:kern w:val="1"/>
      <w:sz w:val="16"/>
      <w:szCs w:val="16"/>
      <w:lang w:eastAsia="ar-SA"/>
    </w:rPr>
  </w:style>
  <w:style w:type="paragraph" w:customStyle="1" w:styleId="1">
    <w:name w:val="Обычный (веб)1"/>
    <w:basedOn w:val="a"/>
    <w:rsid w:val="00CF4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12"/>
    <w:pPr>
      <w:suppressAutoHyphens/>
    </w:pPr>
    <w:rPr>
      <w:rFonts w:ascii="Calibri" w:eastAsia="Lucida Sans Unicode" w:hAnsi="Calibri" w:cs="font31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312"/>
    <w:rPr>
      <w:rFonts w:ascii="Tahoma" w:eastAsia="Lucida Sans Unicode" w:hAnsi="Tahoma" w:cs="Tahoma"/>
      <w:kern w:val="1"/>
      <w:sz w:val="16"/>
      <w:szCs w:val="16"/>
      <w:lang w:eastAsia="ar-SA"/>
    </w:rPr>
  </w:style>
  <w:style w:type="paragraph" w:customStyle="1" w:styleId="NormalWeb">
    <w:name w:val="Normal (Web)"/>
    <w:basedOn w:val="a"/>
    <w:rsid w:val="00CF431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Company>ЯГМА</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Екатерина</cp:lastModifiedBy>
  <cp:revision>2</cp:revision>
  <dcterms:created xsi:type="dcterms:W3CDTF">2019-11-14T13:14:00Z</dcterms:created>
  <dcterms:modified xsi:type="dcterms:W3CDTF">2019-11-14T13:14:00Z</dcterms:modified>
</cp:coreProperties>
</file>